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87" w:rsidRPr="009E142F" w:rsidRDefault="00900087" w:rsidP="00900087">
      <w:pPr>
        <w:spacing w:after="0" w:line="240" w:lineRule="auto"/>
        <w:jc w:val="center"/>
        <w:rPr>
          <w:b/>
          <w:sz w:val="24"/>
          <w:szCs w:val="24"/>
          <w:lang w:val="en-US"/>
        </w:rPr>
      </w:pPr>
      <w:r w:rsidRPr="009E142F">
        <w:rPr>
          <w:b/>
          <w:sz w:val="24"/>
          <w:szCs w:val="24"/>
          <w:lang w:val="en-US"/>
        </w:rPr>
        <w:t xml:space="preserve">Information Memorandum to Shareholders of PJSC “Lenenergo” </w:t>
      </w:r>
    </w:p>
    <w:p w:rsidR="00507BFC" w:rsidRPr="009E142F" w:rsidRDefault="00900087" w:rsidP="00900087">
      <w:pPr>
        <w:spacing w:after="0" w:line="240" w:lineRule="auto"/>
        <w:jc w:val="center"/>
        <w:rPr>
          <w:b/>
          <w:sz w:val="24"/>
          <w:szCs w:val="24"/>
          <w:lang w:val="en-US"/>
        </w:rPr>
      </w:pPr>
      <w:r w:rsidRPr="009E142F">
        <w:rPr>
          <w:b/>
          <w:sz w:val="24"/>
          <w:szCs w:val="24"/>
          <w:lang w:val="en-US"/>
        </w:rPr>
        <w:t>about the Dividend Payout Terms.</w:t>
      </w:r>
    </w:p>
    <w:p w:rsidR="00900087" w:rsidRPr="009E142F" w:rsidRDefault="00900087" w:rsidP="00900087">
      <w:pPr>
        <w:spacing w:after="0" w:line="240" w:lineRule="auto"/>
        <w:jc w:val="center"/>
        <w:rPr>
          <w:b/>
          <w:sz w:val="24"/>
          <w:szCs w:val="24"/>
          <w:lang w:val="en-US"/>
        </w:rPr>
      </w:pPr>
    </w:p>
    <w:p w:rsidR="00900087" w:rsidRPr="009E142F" w:rsidRDefault="00900087" w:rsidP="00900087">
      <w:pPr>
        <w:spacing w:before="120" w:after="120" w:line="240" w:lineRule="auto"/>
        <w:jc w:val="both"/>
        <w:rPr>
          <w:b/>
          <w:sz w:val="24"/>
          <w:szCs w:val="24"/>
          <w:lang w:val="en-US"/>
        </w:rPr>
      </w:pPr>
      <w:r w:rsidRPr="009E142F">
        <w:rPr>
          <w:b/>
          <w:sz w:val="24"/>
          <w:szCs w:val="24"/>
          <w:lang w:val="en-US"/>
        </w:rPr>
        <w:t>Payout Term</w:t>
      </w:r>
    </w:p>
    <w:p w:rsidR="00900087" w:rsidRPr="009E142F" w:rsidRDefault="00900087" w:rsidP="00900087">
      <w:pPr>
        <w:spacing w:before="120" w:after="120" w:line="240" w:lineRule="auto"/>
        <w:jc w:val="both"/>
        <w:rPr>
          <w:sz w:val="24"/>
          <w:szCs w:val="24"/>
          <w:lang w:val="en-US"/>
        </w:rPr>
      </w:pPr>
      <w:r w:rsidRPr="009E142F">
        <w:rPr>
          <w:sz w:val="24"/>
          <w:szCs w:val="24"/>
          <w:lang w:val="en-US"/>
        </w:rPr>
        <w:t xml:space="preserve">Payout to the nominee holders or trustees who are securities market professionals </w:t>
      </w:r>
      <w:proofErr w:type="gramStart"/>
      <w:r w:rsidRPr="009E142F">
        <w:rPr>
          <w:sz w:val="24"/>
          <w:szCs w:val="24"/>
          <w:lang w:val="en-US"/>
        </w:rPr>
        <w:t>will be made</w:t>
      </w:r>
      <w:proofErr w:type="gramEnd"/>
      <w:r w:rsidRPr="009E142F">
        <w:rPr>
          <w:sz w:val="24"/>
          <w:szCs w:val="24"/>
          <w:lang w:val="en-US"/>
        </w:rPr>
        <w:t xml:space="preserve"> within ten (10) or less business days from the List of </w:t>
      </w:r>
      <w:proofErr w:type="spellStart"/>
      <w:r w:rsidRPr="009E142F">
        <w:rPr>
          <w:sz w:val="24"/>
          <w:szCs w:val="24"/>
          <w:lang w:val="en-US"/>
        </w:rPr>
        <w:t>Eligibles</w:t>
      </w:r>
      <w:proofErr w:type="spellEnd"/>
      <w:r w:rsidRPr="009E142F">
        <w:rPr>
          <w:sz w:val="24"/>
          <w:szCs w:val="24"/>
          <w:lang w:val="en-US"/>
        </w:rPr>
        <w:t xml:space="preserve"> date, and payout </w:t>
      </w:r>
      <w:r w:rsidRPr="009E142F">
        <w:rPr>
          <w:sz w:val="24"/>
          <w:szCs w:val="24"/>
          <w:lang w:val="en-US"/>
        </w:rPr>
        <w:br/>
        <w:t xml:space="preserve">to other registered persons will be made within twenty-five (25) business days after such date. </w:t>
      </w:r>
    </w:p>
    <w:p w:rsidR="00900087" w:rsidRPr="009E142F" w:rsidRDefault="00900087" w:rsidP="00900087">
      <w:pPr>
        <w:spacing w:before="120" w:after="120" w:line="240" w:lineRule="auto"/>
        <w:jc w:val="both"/>
        <w:rPr>
          <w:b/>
          <w:sz w:val="24"/>
          <w:szCs w:val="24"/>
          <w:lang w:val="en-US"/>
        </w:rPr>
      </w:pPr>
      <w:r w:rsidRPr="009E142F">
        <w:rPr>
          <w:b/>
          <w:sz w:val="24"/>
          <w:szCs w:val="24"/>
          <w:lang w:val="en-US"/>
        </w:rPr>
        <w:t>Payout Procedure</w:t>
      </w:r>
    </w:p>
    <w:p w:rsidR="00900087" w:rsidRPr="009E142F" w:rsidRDefault="00900087" w:rsidP="00900087">
      <w:pPr>
        <w:spacing w:before="120" w:after="120" w:line="240" w:lineRule="auto"/>
        <w:jc w:val="both"/>
        <w:rPr>
          <w:sz w:val="24"/>
          <w:szCs w:val="24"/>
          <w:lang w:val="en-US"/>
        </w:rPr>
      </w:pPr>
      <w:r w:rsidRPr="009E142F">
        <w:rPr>
          <w:sz w:val="24"/>
          <w:szCs w:val="24"/>
          <w:lang w:val="en-US"/>
        </w:rPr>
        <w:t>Cash dividends payable to the individuals recorded in the register of shareholders of PJSC “Lenenergo” will be transferred to their bank accounts as specified in the Company’s register of shareholders. If such bank account details are unavailable, the div</w:t>
      </w:r>
      <w:r w:rsidR="00482EAC">
        <w:rPr>
          <w:sz w:val="24"/>
          <w:szCs w:val="24"/>
          <w:lang w:val="en-US"/>
        </w:rPr>
        <w:t xml:space="preserve">idends to be remitted by post. </w:t>
      </w:r>
    </w:p>
    <w:p w:rsidR="00E76D3D" w:rsidRPr="009E142F" w:rsidRDefault="00E76D3D" w:rsidP="00E76D3D">
      <w:pPr>
        <w:spacing w:before="120" w:after="120" w:line="240" w:lineRule="auto"/>
        <w:jc w:val="both"/>
        <w:rPr>
          <w:sz w:val="24"/>
          <w:szCs w:val="24"/>
          <w:lang w:val="en-US"/>
        </w:rPr>
      </w:pPr>
      <w:proofErr w:type="spellStart"/>
      <w:r w:rsidRPr="009E142F">
        <w:rPr>
          <w:sz w:val="24"/>
          <w:szCs w:val="24"/>
          <w:lang w:val="en-US"/>
        </w:rPr>
        <w:t>Eligibles</w:t>
      </w:r>
      <w:proofErr w:type="spellEnd"/>
      <w:r w:rsidRPr="009E142F">
        <w:rPr>
          <w:sz w:val="24"/>
          <w:szCs w:val="24"/>
          <w:lang w:val="en-US"/>
        </w:rPr>
        <w:t xml:space="preserve"> who have nominees receive their payouts in cash subject to the Russian securities </w:t>
      </w:r>
      <w:r w:rsidR="009E142F" w:rsidRPr="009E142F">
        <w:rPr>
          <w:sz w:val="24"/>
          <w:szCs w:val="24"/>
          <w:lang w:val="en-US"/>
        </w:rPr>
        <w:t>regulations</w:t>
      </w:r>
      <w:r w:rsidRPr="009E142F">
        <w:rPr>
          <w:sz w:val="24"/>
          <w:szCs w:val="24"/>
          <w:lang w:val="en-US"/>
        </w:rPr>
        <w:t>.</w:t>
      </w:r>
    </w:p>
    <w:p w:rsidR="00E76D3D" w:rsidRPr="009E142F" w:rsidRDefault="007C0807" w:rsidP="00E76D3D">
      <w:pPr>
        <w:spacing w:before="120" w:after="120" w:line="240" w:lineRule="auto"/>
        <w:jc w:val="both"/>
        <w:rPr>
          <w:b/>
          <w:sz w:val="24"/>
          <w:szCs w:val="24"/>
          <w:lang w:val="en-US"/>
        </w:rPr>
      </w:pPr>
      <w:r w:rsidRPr="009E142F">
        <w:rPr>
          <w:b/>
          <w:sz w:val="24"/>
          <w:szCs w:val="24"/>
          <w:lang w:val="en-US"/>
        </w:rPr>
        <w:t>To be able</w:t>
      </w:r>
      <w:r w:rsidR="00E76D3D" w:rsidRPr="009E142F">
        <w:rPr>
          <w:b/>
          <w:sz w:val="24"/>
          <w:szCs w:val="24"/>
          <w:lang w:val="en-US"/>
        </w:rPr>
        <w:t xml:space="preserve"> to properly implement the payout procedure and update the information contained in the register of shareholders of PJSC “Lenenergo”, </w:t>
      </w:r>
      <w:r w:rsidRPr="009E142F">
        <w:rPr>
          <w:b/>
          <w:sz w:val="24"/>
          <w:szCs w:val="24"/>
          <w:lang w:val="en-US"/>
        </w:rPr>
        <w:t>we are asking you to inform the Registrar of any change of your details (name, bank details, addresses, personal data, passport particulars, etc.</w:t>
      </w:r>
    </w:p>
    <w:p w:rsidR="007C0807" w:rsidRPr="009E142F" w:rsidRDefault="007C0807" w:rsidP="00E76D3D">
      <w:pPr>
        <w:spacing w:before="120" w:after="120" w:line="240" w:lineRule="auto"/>
        <w:jc w:val="both"/>
        <w:rPr>
          <w:sz w:val="24"/>
          <w:szCs w:val="24"/>
          <w:lang w:val="en-US"/>
        </w:rPr>
      </w:pPr>
      <w:r w:rsidRPr="009E142F">
        <w:rPr>
          <w:sz w:val="24"/>
          <w:szCs w:val="24"/>
          <w:lang w:val="en-US"/>
        </w:rPr>
        <w:t xml:space="preserve">Pursuant to Federal Law </w:t>
      </w:r>
      <w:r w:rsidRPr="009E142F">
        <w:rPr>
          <w:i/>
          <w:sz w:val="24"/>
          <w:szCs w:val="24"/>
          <w:lang w:val="en-US"/>
        </w:rPr>
        <w:t>On the Securities Market</w:t>
      </w:r>
      <w:r w:rsidRPr="009E142F">
        <w:rPr>
          <w:sz w:val="24"/>
          <w:szCs w:val="24"/>
          <w:lang w:val="en-US"/>
        </w:rPr>
        <w:t xml:space="preserve"> (Para. 16, Clause 8.2), PJSC “Lenenergo and the Registrar may not be held liable for the losses incurred by a shareholder in connection with payout, if a shareholder failed to communicate such changes.</w:t>
      </w:r>
    </w:p>
    <w:p w:rsidR="007C0807" w:rsidRPr="009E142F" w:rsidRDefault="007C0807" w:rsidP="00E76D3D">
      <w:pPr>
        <w:spacing w:before="120" w:after="120" w:line="240" w:lineRule="auto"/>
        <w:jc w:val="both"/>
        <w:rPr>
          <w:sz w:val="24"/>
          <w:szCs w:val="24"/>
        </w:rPr>
      </w:pPr>
      <w:r w:rsidRPr="009E142F">
        <w:rPr>
          <w:sz w:val="24"/>
          <w:szCs w:val="24"/>
          <w:lang w:val="en-US"/>
        </w:rPr>
        <w:t>The Company’s Registrar is Joint Stock Company “Independent Registrar Company R.O.S.T.” (JSC “IRC - R.O.S.T.”)</w:t>
      </w:r>
      <w:r w:rsidR="009E142F" w:rsidRPr="009E142F">
        <w:rPr>
          <w:sz w:val="24"/>
          <w:szCs w:val="24"/>
          <w:lang w:val="en-US"/>
        </w:rPr>
        <w:t>, located at:</w:t>
      </w:r>
      <w:r w:rsidR="009D0F52">
        <w:rPr>
          <w:sz w:val="24"/>
          <w:szCs w:val="24"/>
          <w:lang w:val="en-US"/>
        </w:rPr>
        <w:t xml:space="preserve"> </w:t>
      </w:r>
      <w:r w:rsidR="009E142F" w:rsidRPr="009E142F">
        <w:rPr>
          <w:sz w:val="24"/>
          <w:szCs w:val="24"/>
          <w:lang w:val="en-US"/>
        </w:rPr>
        <w:t xml:space="preserve">bldg. 13, </w:t>
      </w:r>
      <w:r w:rsidR="00482EAC">
        <w:rPr>
          <w:sz w:val="24"/>
          <w:szCs w:val="24"/>
          <w:lang w:val="en-US"/>
        </w:rPr>
        <w:t>1</w:t>
      </w:r>
      <w:bookmarkStart w:id="0" w:name="_GoBack"/>
      <w:bookmarkEnd w:id="0"/>
      <w:r w:rsidR="00482EAC">
        <w:rPr>
          <w:sz w:val="24"/>
          <w:szCs w:val="24"/>
          <w:lang w:val="en-US"/>
        </w:rPr>
        <w:t>8</w:t>
      </w:r>
      <w:r w:rsidR="00482EAC">
        <w:rPr>
          <w:sz w:val="24"/>
          <w:szCs w:val="24"/>
          <w:lang w:val="en-US"/>
        </w:rPr>
        <w:t xml:space="preserve"> </w:t>
      </w:r>
      <w:proofErr w:type="spellStart"/>
      <w:r w:rsidR="009E142F" w:rsidRPr="009E142F">
        <w:rPr>
          <w:sz w:val="24"/>
          <w:szCs w:val="24"/>
          <w:lang w:val="en-US"/>
        </w:rPr>
        <w:t>ul</w:t>
      </w:r>
      <w:proofErr w:type="spellEnd"/>
      <w:r w:rsidR="009E142F" w:rsidRPr="009E142F">
        <w:rPr>
          <w:sz w:val="24"/>
          <w:szCs w:val="24"/>
          <w:lang w:val="en-US"/>
        </w:rPr>
        <w:t xml:space="preserve">. Stromynka, Moscow, 107996, telephone: (495) 780-73-63; website: </w:t>
      </w:r>
      <w:hyperlink r:id="rId5" w:history="1">
        <w:r w:rsidR="009E142F" w:rsidRPr="009E142F">
          <w:rPr>
            <w:rStyle w:val="a4"/>
            <w:color w:val="auto"/>
            <w:sz w:val="24"/>
            <w:szCs w:val="24"/>
            <w:u w:val="none"/>
            <w:lang w:val="en-US"/>
          </w:rPr>
          <w:t>www.rrost.ru</w:t>
        </w:r>
      </w:hyperlink>
      <w:r w:rsidR="009E142F" w:rsidRPr="009E142F">
        <w:rPr>
          <w:sz w:val="24"/>
          <w:szCs w:val="24"/>
          <w:lang w:val="en-US"/>
        </w:rPr>
        <w:t>; permanent license number 045-13976-000001 issued on September 06, 2002 by the Federal Commission for the Securities Market.</w:t>
      </w:r>
    </w:p>
    <w:p w:rsidR="009E142F" w:rsidRPr="009E142F" w:rsidRDefault="009E142F" w:rsidP="009E142F">
      <w:pPr>
        <w:spacing w:before="120" w:after="120" w:line="240" w:lineRule="auto"/>
        <w:jc w:val="both"/>
        <w:rPr>
          <w:sz w:val="24"/>
          <w:szCs w:val="24"/>
          <w:lang w:val="en-US"/>
        </w:rPr>
      </w:pPr>
      <w:r w:rsidRPr="009E142F">
        <w:rPr>
          <w:sz w:val="24"/>
          <w:szCs w:val="24"/>
          <w:lang w:val="en-US"/>
        </w:rPr>
        <w:t xml:space="preserve">In connection with anything regarding your payout, please visit the Registrar at its Moscow office or its local offices (including the Saint Petersburg office at: 6, </w:t>
      </w:r>
      <w:proofErr w:type="spellStart"/>
      <w:r w:rsidRPr="009E142F">
        <w:rPr>
          <w:sz w:val="24"/>
          <w:szCs w:val="24"/>
          <w:lang w:val="en-US"/>
        </w:rPr>
        <w:t>Belovodsky</w:t>
      </w:r>
      <w:proofErr w:type="spellEnd"/>
      <w:r w:rsidRPr="009E142F">
        <w:rPr>
          <w:sz w:val="24"/>
          <w:szCs w:val="24"/>
          <w:lang w:val="en-US"/>
        </w:rPr>
        <w:t xml:space="preserve"> </w:t>
      </w:r>
      <w:proofErr w:type="spellStart"/>
      <w:r w:rsidRPr="009E142F">
        <w:rPr>
          <w:sz w:val="24"/>
          <w:szCs w:val="24"/>
          <w:lang w:val="en-US"/>
        </w:rPr>
        <w:t>pereulok</w:t>
      </w:r>
      <w:proofErr w:type="spellEnd"/>
      <w:r w:rsidRPr="009E142F">
        <w:rPr>
          <w:sz w:val="24"/>
          <w:szCs w:val="24"/>
          <w:lang w:val="en-US"/>
        </w:rPr>
        <w:t xml:space="preserve">, Saint Petersburg, 194044) from 10:00 a.m. to 2:00 p.m. on business days, call (812) 401-63- 10 or email to </w:t>
      </w:r>
      <w:hyperlink r:id="rId6" w:history="1">
        <w:r w:rsidRPr="009E142F">
          <w:rPr>
            <w:rStyle w:val="a4"/>
            <w:color w:val="auto"/>
            <w:sz w:val="24"/>
            <w:szCs w:val="24"/>
            <w:u w:val="none"/>
            <w:lang w:val="en-US"/>
          </w:rPr>
          <w:t>rrost-spb@rrost.ru</w:t>
        </w:r>
      </w:hyperlink>
      <w:r w:rsidRPr="009E142F">
        <w:rPr>
          <w:sz w:val="24"/>
          <w:szCs w:val="24"/>
          <w:lang w:val="en-US"/>
        </w:rPr>
        <w:t xml:space="preserve">. For more detail please go to </w:t>
      </w:r>
      <w:hyperlink r:id="rId7" w:history="1">
        <w:r w:rsidRPr="009E142F">
          <w:rPr>
            <w:rStyle w:val="a4"/>
            <w:color w:val="auto"/>
            <w:sz w:val="24"/>
            <w:szCs w:val="24"/>
            <w:u w:val="none"/>
            <w:lang w:val="en-US"/>
          </w:rPr>
          <w:t>www.rrost.ru</w:t>
        </w:r>
      </w:hyperlink>
      <w:r w:rsidRPr="009E142F">
        <w:rPr>
          <w:sz w:val="24"/>
          <w:szCs w:val="24"/>
          <w:lang w:val="en-US"/>
        </w:rPr>
        <w:t>.</w:t>
      </w:r>
    </w:p>
    <w:p w:rsidR="00900087" w:rsidRPr="009E142F" w:rsidRDefault="009E142F" w:rsidP="009E142F">
      <w:pPr>
        <w:spacing w:before="120" w:after="120" w:line="240" w:lineRule="auto"/>
        <w:jc w:val="both"/>
        <w:rPr>
          <w:sz w:val="24"/>
          <w:szCs w:val="24"/>
          <w:lang w:val="en-US"/>
        </w:rPr>
      </w:pPr>
      <w:r w:rsidRPr="009E142F">
        <w:rPr>
          <w:sz w:val="24"/>
          <w:szCs w:val="24"/>
          <w:lang w:val="en-US"/>
        </w:rPr>
        <w:t xml:space="preserve"> </w:t>
      </w:r>
    </w:p>
    <w:sectPr w:rsidR="00900087" w:rsidRPr="009E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81BB4"/>
    <w:multiLevelType w:val="multilevel"/>
    <w:tmpl w:val="0ECE54B0"/>
    <w:lvl w:ilvl="0">
      <w:start w:val="1"/>
      <w:numFmt w:val="decimal"/>
      <w:lvlText w:val="%1."/>
      <w:lvlJc w:val="lef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DA"/>
    <w:rsid w:val="001D10D1"/>
    <w:rsid w:val="00482EAC"/>
    <w:rsid w:val="00507BFC"/>
    <w:rsid w:val="006B4AB6"/>
    <w:rsid w:val="007C0807"/>
    <w:rsid w:val="00900087"/>
    <w:rsid w:val="009D0F52"/>
    <w:rsid w:val="009E142F"/>
    <w:rsid w:val="00A15B99"/>
    <w:rsid w:val="00A45593"/>
    <w:rsid w:val="00E76D3D"/>
    <w:rsid w:val="00FA41DA"/>
    <w:rsid w:val="00FE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5B47"/>
  <w15:chartTrackingRefBased/>
  <w15:docId w15:val="{0321761A-D9E5-449D-88BC-2A7C39A9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087"/>
    <w:pPr>
      <w:ind w:left="720"/>
      <w:contextualSpacing/>
    </w:pPr>
  </w:style>
  <w:style w:type="character" w:styleId="a4">
    <w:name w:val="Hyperlink"/>
    <w:basedOn w:val="a0"/>
    <w:uiPriority w:val="99"/>
    <w:unhideWhenUsed/>
    <w:rsid w:val="009E1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ro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st-spb@rrost.ru" TargetMode="External"/><Relationship Id="rId5" Type="http://schemas.openxmlformats.org/officeDocument/2006/relationships/hyperlink" Target="http://www.rro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obazhenova</dc:creator>
  <cp:keywords/>
  <dc:description/>
  <cp:lastModifiedBy>Валентин Сучков</cp:lastModifiedBy>
  <cp:revision>4</cp:revision>
  <dcterms:created xsi:type="dcterms:W3CDTF">2022-03-01T11:51:00Z</dcterms:created>
  <dcterms:modified xsi:type="dcterms:W3CDTF">2022-03-01T11:58:00Z</dcterms:modified>
</cp:coreProperties>
</file>